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jc w:val="center"/>
        <w:rPr>
          <w:b w:val="1"/>
          <w:sz w:val="34"/>
          <w:szCs w:val="34"/>
        </w:rPr>
      </w:pPr>
      <w:bookmarkStart w:colFirst="0" w:colLast="0" w:name="_t59koxz2ysab" w:id="0"/>
      <w:bookmarkEnd w:id="0"/>
      <w:r w:rsidDel="00000000" w:rsidR="00000000" w:rsidRPr="00000000">
        <w:rPr>
          <w:b w:val="1"/>
          <w:sz w:val="34"/>
          <w:szCs w:val="34"/>
          <w:rtl w:val="0"/>
        </w:rPr>
        <w:t xml:space="preserve">Compte-Rendu Hebdomadaire – Semaine 1</w:t>
      </w:r>
    </w:p>
    <w:p w:rsidR="00000000" w:rsidDel="00000000" w:rsidP="00000000" w:rsidRDefault="00000000" w:rsidRPr="00000000" w14:paraId="00000002">
      <w:pPr>
        <w:pStyle w:val="Heading3"/>
        <w:keepNext w:val="0"/>
        <w:keepLines w:val="0"/>
        <w:spacing w:before="280" w:lineRule="auto"/>
        <w:jc w:val="center"/>
        <w:rPr>
          <w:b w:val="1"/>
          <w:color w:val="000000"/>
          <w:sz w:val="26"/>
          <w:szCs w:val="26"/>
        </w:rPr>
      </w:pPr>
      <w:bookmarkStart w:colFirst="0" w:colLast="0" w:name="_uijqb5f1vib0" w:id="1"/>
      <w:bookmarkEnd w:id="1"/>
      <w:r w:rsidDel="00000000" w:rsidR="00000000" w:rsidRPr="00000000">
        <w:rPr>
          <w:b w:val="1"/>
          <w:color w:val="000000"/>
          <w:sz w:val="26"/>
          <w:szCs w:val="26"/>
          <w:rtl w:val="0"/>
        </w:rPr>
        <w:t xml:space="preserve">Dénomination Sociale et Domaine d'Activité</w:t>
      </w:r>
    </w:p>
    <w:p w:rsidR="00000000" w:rsidDel="00000000" w:rsidP="00000000" w:rsidRDefault="00000000" w:rsidRPr="00000000" w14:paraId="00000003">
      <w:pPr>
        <w:spacing w:after="240" w:before="240" w:lineRule="auto"/>
        <w:rPr/>
      </w:pPr>
      <w:r w:rsidDel="00000000" w:rsidR="00000000" w:rsidRPr="00000000">
        <w:rPr>
          <w:b w:val="1"/>
          <w:rtl w:val="0"/>
        </w:rPr>
        <w:t xml:space="preserve">Entreprise :</w:t>
      </w:r>
      <w:r w:rsidDel="00000000" w:rsidR="00000000" w:rsidRPr="00000000">
        <w:rPr>
          <w:rtl w:val="0"/>
        </w:rPr>
        <w:t xml:space="preserve"> Inetum</w:t>
      </w:r>
    </w:p>
    <w:p w:rsidR="00000000" w:rsidDel="00000000" w:rsidP="00000000" w:rsidRDefault="00000000" w:rsidRPr="00000000" w14:paraId="00000004">
      <w:pPr>
        <w:spacing w:after="240" w:before="240" w:lineRule="auto"/>
        <w:rPr/>
      </w:pPr>
      <w:r w:rsidDel="00000000" w:rsidR="00000000" w:rsidRPr="00000000">
        <w:rPr>
          <w:b w:val="1"/>
          <w:rtl w:val="0"/>
        </w:rPr>
        <w:t xml:space="preserve">Domaine d'activité :</w:t>
      </w:r>
      <w:r w:rsidDel="00000000" w:rsidR="00000000" w:rsidRPr="00000000">
        <w:rPr>
          <w:rtl w:val="0"/>
        </w:rPr>
        <w:t xml:space="preserve"> Services et solutions numériques. Inetum propose une gamme variée de services allant du conseil technologique, de l'intégration de systèmes, de la gestion des infrastructures et des applications à la fourniture de solutions logicielles pour divers secteurs, notamment la gestion des dossiers d'urbanisme, le foncier, l'habitat, l'eau, les sites funéraires et la cartographie.</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w1k6dxux3xq6" w:id="2"/>
      <w:bookmarkEnd w:id="2"/>
      <w:r w:rsidDel="00000000" w:rsidR="00000000" w:rsidRPr="00000000">
        <w:rPr>
          <w:b w:val="1"/>
          <w:color w:val="000000"/>
          <w:sz w:val="26"/>
          <w:szCs w:val="26"/>
          <w:rtl w:val="0"/>
        </w:rPr>
        <w:t xml:space="preserve">Historique</w:t>
      </w:r>
    </w:p>
    <w:p w:rsidR="00000000" w:rsidDel="00000000" w:rsidP="00000000" w:rsidRDefault="00000000" w:rsidRPr="00000000" w14:paraId="00000006">
      <w:pPr>
        <w:spacing w:after="240" w:before="240" w:lineRule="auto"/>
        <w:rPr/>
      </w:pPr>
      <w:r w:rsidDel="00000000" w:rsidR="00000000" w:rsidRPr="00000000">
        <w:rPr>
          <w:rtl w:val="0"/>
        </w:rPr>
        <w:t xml:space="preserve">Inetum, anciennement connue sous le nom de Gfi Informatique, a été fondée en 1970. Au fil des années, l'entreprise a connu une croissance continue à travers des acquisitions stratégiques et une diversification de ses services. En 2020, elle a adopté le nom Inetum pour refléter son positionnement international et son élargissement dans le domaine des services numériques.</w:t>
      </w:r>
    </w:p>
    <w:p w:rsidR="00000000" w:rsidDel="00000000" w:rsidP="00000000" w:rsidRDefault="00000000" w:rsidRPr="00000000" w14:paraId="00000007">
      <w:pPr>
        <w:pStyle w:val="Heading3"/>
        <w:keepNext w:val="0"/>
        <w:keepLines w:val="0"/>
        <w:spacing w:before="280" w:lineRule="auto"/>
        <w:rPr>
          <w:b w:val="1"/>
          <w:color w:val="000000"/>
          <w:sz w:val="26"/>
          <w:szCs w:val="26"/>
        </w:rPr>
      </w:pPr>
      <w:bookmarkStart w:colFirst="0" w:colLast="0" w:name="_ujvoiok8ggc9" w:id="3"/>
      <w:bookmarkEnd w:id="3"/>
      <w:r w:rsidDel="00000000" w:rsidR="00000000" w:rsidRPr="00000000">
        <w:rPr>
          <w:b w:val="1"/>
          <w:color w:val="000000"/>
          <w:sz w:val="26"/>
          <w:szCs w:val="26"/>
          <w:rtl w:val="0"/>
        </w:rPr>
        <w:t xml:space="preserve">Environnement Concurrentiel</w:t>
      </w:r>
    </w:p>
    <w:p w:rsidR="00000000" w:rsidDel="00000000" w:rsidP="00000000" w:rsidRDefault="00000000" w:rsidRPr="00000000" w14:paraId="00000008">
      <w:pPr>
        <w:spacing w:after="240" w:before="240" w:lineRule="auto"/>
        <w:rPr/>
      </w:pPr>
      <w:r w:rsidDel="00000000" w:rsidR="00000000" w:rsidRPr="00000000">
        <w:rPr>
          <w:rtl w:val="0"/>
        </w:rPr>
        <w:t xml:space="preserve">Inetum opère dans un secteur très compétitif où des entreprises telles que Capgemini, Atos, Sopra Steria, et CGI offrent des services similaires de transformation numérique et de gestion des systèmes d'information. La capacité d'Inetum à fournir des solutions innovantes et adaptées aux besoins spécifiques de ses clients la distingue dans ce marché dynamique.</w:t>
      </w:r>
    </w:p>
    <w:p w:rsidR="00000000" w:rsidDel="00000000" w:rsidP="00000000" w:rsidRDefault="00000000" w:rsidRPr="00000000" w14:paraId="00000009">
      <w:pPr>
        <w:pStyle w:val="Heading3"/>
        <w:keepNext w:val="0"/>
        <w:keepLines w:val="0"/>
        <w:spacing w:before="280" w:lineRule="auto"/>
        <w:rPr>
          <w:b w:val="1"/>
          <w:color w:val="000000"/>
          <w:sz w:val="26"/>
          <w:szCs w:val="26"/>
        </w:rPr>
      </w:pPr>
      <w:bookmarkStart w:colFirst="0" w:colLast="0" w:name="_kcj00r4a5stz" w:id="4"/>
      <w:bookmarkEnd w:id="4"/>
      <w:r w:rsidDel="00000000" w:rsidR="00000000" w:rsidRPr="00000000">
        <w:rPr>
          <w:b w:val="1"/>
          <w:color w:val="000000"/>
          <w:sz w:val="26"/>
          <w:szCs w:val="26"/>
          <w:rtl w:val="0"/>
        </w:rPr>
        <w:t xml:space="preserve">Chiffres Clés</w:t>
      </w:r>
    </w:p>
    <w:p w:rsidR="00000000" w:rsidDel="00000000" w:rsidP="00000000" w:rsidRDefault="00000000" w:rsidRPr="00000000" w14:paraId="0000000A">
      <w:pPr>
        <w:numPr>
          <w:ilvl w:val="0"/>
          <w:numId w:val="1"/>
        </w:numPr>
        <w:spacing w:after="0" w:afterAutospacing="0" w:before="240" w:lineRule="auto"/>
        <w:ind w:left="720" w:hanging="360"/>
      </w:pPr>
      <w:r w:rsidDel="00000000" w:rsidR="00000000" w:rsidRPr="00000000">
        <w:rPr>
          <w:b w:val="1"/>
          <w:rtl w:val="0"/>
        </w:rPr>
        <w:t xml:space="preserve">Chiffre d'affaires :</w:t>
      </w:r>
      <w:r w:rsidDel="00000000" w:rsidR="00000000" w:rsidRPr="00000000">
        <w:rPr>
          <w:rtl w:val="0"/>
        </w:rPr>
        <w:t xml:space="preserve"> environ 2 milliards d’euros.</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b w:val="1"/>
          <w:rtl w:val="0"/>
        </w:rPr>
        <w:t xml:space="preserve">Effectifs :</w:t>
      </w:r>
      <w:r w:rsidDel="00000000" w:rsidR="00000000" w:rsidRPr="00000000">
        <w:rPr>
          <w:rtl w:val="0"/>
        </w:rPr>
        <w:t xml:space="preserve"> Plus de 27 000 employés répartis dans le monde entier (60 dans la filiale à Quetigny)</w:t>
      </w:r>
    </w:p>
    <w:p w:rsidR="00000000" w:rsidDel="00000000" w:rsidP="00000000" w:rsidRDefault="00000000" w:rsidRPr="00000000" w14:paraId="0000000C">
      <w:pPr>
        <w:numPr>
          <w:ilvl w:val="0"/>
          <w:numId w:val="1"/>
        </w:numPr>
        <w:spacing w:after="240" w:before="0" w:beforeAutospacing="0" w:lineRule="auto"/>
        <w:ind w:left="720" w:hanging="360"/>
      </w:pPr>
      <w:r w:rsidDel="00000000" w:rsidR="00000000" w:rsidRPr="00000000">
        <w:rPr>
          <w:b w:val="1"/>
          <w:rtl w:val="0"/>
        </w:rPr>
        <w:t xml:space="preserve">Part de marché :</w:t>
      </w:r>
      <w:r w:rsidDel="00000000" w:rsidR="00000000" w:rsidRPr="00000000">
        <w:rPr>
          <w:rtl w:val="0"/>
        </w:rPr>
        <w:t xml:space="preserve"> Inetum détient une part significative du marché des services informatiques en France et a une forte présence en Europe et en Afrique.</w:t>
      </w:r>
    </w:p>
    <w:p w:rsidR="00000000" w:rsidDel="00000000" w:rsidP="00000000" w:rsidRDefault="00000000" w:rsidRPr="00000000" w14:paraId="0000000D">
      <w:pPr>
        <w:pStyle w:val="Heading3"/>
        <w:keepNext w:val="0"/>
        <w:keepLines w:val="0"/>
        <w:spacing w:before="280" w:lineRule="auto"/>
        <w:rPr>
          <w:b w:val="1"/>
          <w:color w:val="000000"/>
          <w:sz w:val="26"/>
          <w:szCs w:val="26"/>
        </w:rPr>
      </w:pPr>
      <w:bookmarkStart w:colFirst="0" w:colLast="0" w:name="_gv5iftvlv5lg" w:id="5"/>
      <w:bookmarkEnd w:id="5"/>
      <w:r w:rsidDel="00000000" w:rsidR="00000000" w:rsidRPr="00000000">
        <w:rPr>
          <w:b w:val="1"/>
          <w:color w:val="000000"/>
          <w:sz w:val="26"/>
          <w:szCs w:val="26"/>
          <w:rtl w:val="0"/>
        </w:rPr>
        <w:t xml:space="preserve">Présentation du Service Informatique</w:t>
      </w:r>
    </w:p>
    <w:p w:rsidR="00000000" w:rsidDel="00000000" w:rsidP="00000000" w:rsidRDefault="00000000" w:rsidRPr="00000000" w14:paraId="0000000E">
      <w:pPr>
        <w:spacing w:after="240" w:before="240" w:lineRule="auto"/>
        <w:rPr/>
      </w:pPr>
      <w:r w:rsidDel="00000000" w:rsidR="00000000" w:rsidRPr="00000000">
        <w:rPr>
          <w:b w:val="1"/>
          <w:rtl w:val="0"/>
        </w:rPr>
        <w:t xml:space="preserve">Effectif :</w:t>
      </w:r>
      <w:r w:rsidDel="00000000" w:rsidR="00000000" w:rsidRPr="00000000">
        <w:rPr>
          <w:rtl w:val="0"/>
        </w:rPr>
        <w:t xml:space="preserve"> Le service informatique d'Inetum comprend plusieurs équipes spécialisées, notamment des développeurs, des testeurs, des chefs de projet, et des consultants.</w:t>
      </w:r>
    </w:p>
    <w:p w:rsidR="00000000" w:rsidDel="00000000" w:rsidP="00000000" w:rsidRDefault="00000000" w:rsidRPr="00000000" w14:paraId="0000000F">
      <w:pPr>
        <w:spacing w:after="240" w:before="240" w:lineRule="auto"/>
        <w:rPr>
          <w:b w:val="1"/>
        </w:rPr>
      </w:pPr>
      <w:r w:rsidDel="00000000" w:rsidR="00000000" w:rsidRPr="00000000">
        <w:rPr>
          <w:b w:val="1"/>
          <w:rtl w:val="0"/>
        </w:rPr>
        <w:t xml:space="preserve">Organisation :</w:t>
      </w:r>
    </w:p>
    <w:p w:rsidR="00000000" w:rsidDel="00000000" w:rsidP="00000000" w:rsidRDefault="00000000" w:rsidRPr="00000000" w14:paraId="00000010">
      <w:pPr>
        <w:numPr>
          <w:ilvl w:val="0"/>
          <w:numId w:val="3"/>
        </w:numPr>
        <w:spacing w:after="0" w:afterAutospacing="0" w:before="240" w:lineRule="auto"/>
        <w:ind w:left="720" w:hanging="360"/>
      </w:pPr>
      <w:r w:rsidDel="00000000" w:rsidR="00000000" w:rsidRPr="00000000">
        <w:rPr>
          <w:b w:val="1"/>
          <w:rtl w:val="0"/>
        </w:rPr>
        <w:t xml:space="preserve">Développement :</w:t>
      </w:r>
      <w:r w:rsidDel="00000000" w:rsidR="00000000" w:rsidRPr="00000000">
        <w:rPr>
          <w:rtl w:val="0"/>
        </w:rPr>
        <w:t xml:space="preserve"> Les développeurs travaillent sur des projets spécifiques tels que Cart@ds, GREA, et Cart@CIM. Ils sont responsables de la création de nouvelles fonctionnalités, de la maintenance des applications existantes, et de la résolution des bugs.</w:t>
      </w:r>
    </w:p>
    <w:p w:rsidR="00000000" w:rsidDel="00000000" w:rsidP="00000000" w:rsidRDefault="00000000" w:rsidRPr="00000000" w14:paraId="00000011">
      <w:pPr>
        <w:numPr>
          <w:ilvl w:val="0"/>
          <w:numId w:val="3"/>
        </w:numPr>
        <w:spacing w:after="0" w:afterAutospacing="0" w:before="0" w:beforeAutospacing="0" w:lineRule="auto"/>
        <w:ind w:left="720" w:hanging="360"/>
      </w:pPr>
      <w:r w:rsidDel="00000000" w:rsidR="00000000" w:rsidRPr="00000000">
        <w:rPr>
          <w:b w:val="1"/>
          <w:rtl w:val="0"/>
        </w:rPr>
        <w:t xml:space="preserve">Testeurs :</w:t>
      </w:r>
      <w:r w:rsidDel="00000000" w:rsidR="00000000" w:rsidRPr="00000000">
        <w:rPr>
          <w:rtl w:val="0"/>
        </w:rPr>
        <w:t xml:space="preserve"> Les testeurs sont chargés d'assurer la qualité des produits en testant les nouvelles versions et en gérant les bugs signalés. Ils utilisent des outils comme SQUASH pour automatiser les tests et conserver un historique des versions.</w:t>
      </w:r>
    </w:p>
    <w:p w:rsidR="00000000" w:rsidDel="00000000" w:rsidP="00000000" w:rsidRDefault="00000000" w:rsidRPr="00000000" w14:paraId="00000012">
      <w:pPr>
        <w:numPr>
          <w:ilvl w:val="0"/>
          <w:numId w:val="3"/>
        </w:numPr>
        <w:spacing w:after="240" w:before="0" w:beforeAutospacing="0" w:lineRule="auto"/>
        <w:ind w:left="720" w:hanging="360"/>
      </w:pPr>
      <w:r w:rsidDel="00000000" w:rsidR="00000000" w:rsidRPr="00000000">
        <w:rPr>
          <w:b w:val="1"/>
          <w:rtl w:val="0"/>
        </w:rPr>
        <w:t xml:space="preserve">Chefs de projet :</w:t>
      </w:r>
      <w:r w:rsidDel="00000000" w:rsidR="00000000" w:rsidRPr="00000000">
        <w:rPr>
          <w:rtl w:val="0"/>
        </w:rPr>
        <w:t xml:space="preserve"> Les chefs de projet coordonnent les différentes équipes, planifient les tâches, et veillent à ce que les projets soient livrés dans les délais impartis tout en répondant aux besoins des clients.</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Infrastructure Matérielle :</w:t>
      </w:r>
    </w:p>
    <w:p w:rsidR="00000000" w:rsidDel="00000000" w:rsidP="00000000" w:rsidRDefault="00000000" w:rsidRPr="00000000" w14:paraId="00000014">
      <w:pPr>
        <w:numPr>
          <w:ilvl w:val="0"/>
          <w:numId w:val="5"/>
        </w:numPr>
        <w:spacing w:after="0" w:afterAutospacing="0" w:before="240" w:lineRule="auto"/>
        <w:ind w:left="720" w:hanging="360"/>
      </w:pPr>
      <w:r w:rsidDel="00000000" w:rsidR="00000000" w:rsidRPr="00000000">
        <w:rPr>
          <w:b w:val="1"/>
          <w:rtl w:val="0"/>
        </w:rPr>
        <w:t xml:space="preserve">Serveurs :</w:t>
      </w:r>
      <w:r w:rsidDel="00000000" w:rsidR="00000000" w:rsidRPr="00000000">
        <w:rPr>
          <w:rtl w:val="0"/>
        </w:rPr>
        <w:t xml:space="preserve"> Principalement hébergés par Azure et OVH.</w:t>
      </w:r>
    </w:p>
    <w:p w:rsidR="00000000" w:rsidDel="00000000" w:rsidP="00000000" w:rsidRDefault="00000000" w:rsidRPr="00000000" w14:paraId="00000015">
      <w:pPr>
        <w:numPr>
          <w:ilvl w:val="0"/>
          <w:numId w:val="5"/>
        </w:numPr>
        <w:spacing w:after="0" w:afterAutospacing="0" w:before="0" w:beforeAutospacing="0" w:lineRule="auto"/>
        <w:ind w:left="720" w:hanging="360"/>
      </w:pPr>
      <w:r w:rsidDel="00000000" w:rsidR="00000000" w:rsidRPr="00000000">
        <w:rPr>
          <w:b w:val="1"/>
          <w:rtl w:val="0"/>
        </w:rPr>
        <w:t xml:space="preserve">Bases de données :</w:t>
      </w:r>
      <w:r w:rsidDel="00000000" w:rsidR="00000000" w:rsidRPr="00000000">
        <w:rPr>
          <w:rtl w:val="0"/>
        </w:rPr>
        <w:t xml:space="preserve"> Utilisation de PostgreSQL pour la gestion des bases de données, avec PostGIS pour traiter les données spatiales.</w:t>
      </w:r>
    </w:p>
    <w:p w:rsidR="00000000" w:rsidDel="00000000" w:rsidP="00000000" w:rsidRDefault="00000000" w:rsidRPr="00000000" w14:paraId="00000016">
      <w:pPr>
        <w:numPr>
          <w:ilvl w:val="0"/>
          <w:numId w:val="5"/>
        </w:numPr>
        <w:spacing w:after="240" w:before="0" w:beforeAutospacing="0" w:lineRule="auto"/>
        <w:ind w:left="720" w:hanging="360"/>
      </w:pPr>
      <w:r w:rsidDel="00000000" w:rsidR="00000000" w:rsidRPr="00000000">
        <w:rPr>
          <w:b w:val="1"/>
          <w:rtl w:val="0"/>
        </w:rPr>
        <w:t xml:space="preserve">Outils de développement :</w:t>
      </w:r>
      <w:r w:rsidDel="00000000" w:rsidR="00000000" w:rsidRPr="00000000">
        <w:rPr>
          <w:rtl w:val="0"/>
        </w:rPr>
        <w:t xml:space="preserve"> Déploiement de VPN, SVN, et Visual Studio pour la gestion des versions et le développement.</w:t>
      </w:r>
    </w:p>
    <w:p w:rsidR="00000000" w:rsidDel="00000000" w:rsidP="00000000" w:rsidRDefault="00000000" w:rsidRPr="00000000" w14:paraId="00000017">
      <w:pPr>
        <w:pStyle w:val="Heading3"/>
        <w:keepNext w:val="0"/>
        <w:keepLines w:val="0"/>
        <w:spacing w:before="280" w:lineRule="auto"/>
        <w:rPr>
          <w:b w:val="1"/>
          <w:color w:val="000000"/>
          <w:sz w:val="26"/>
          <w:szCs w:val="26"/>
        </w:rPr>
      </w:pPr>
      <w:bookmarkStart w:colFirst="0" w:colLast="0" w:name="_ykkulnq7zjsr" w:id="6"/>
      <w:bookmarkEnd w:id="6"/>
      <w:r w:rsidDel="00000000" w:rsidR="00000000" w:rsidRPr="00000000">
        <w:rPr>
          <w:b w:val="1"/>
          <w:color w:val="000000"/>
          <w:sz w:val="26"/>
          <w:szCs w:val="26"/>
          <w:rtl w:val="0"/>
        </w:rPr>
        <w:t xml:space="preserve">Activités Réalisées Cette Semaine</w:t>
      </w:r>
    </w:p>
    <w:p w:rsidR="00000000" w:rsidDel="00000000" w:rsidP="00000000" w:rsidRDefault="00000000" w:rsidRPr="00000000" w14:paraId="00000018">
      <w:pPr>
        <w:numPr>
          <w:ilvl w:val="0"/>
          <w:numId w:val="6"/>
        </w:numPr>
        <w:spacing w:after="0" w:afterAutospacing="0" w:before="240" w:lineRule="auto"/>
        <w:ind w:left="720" w:hanging="360"/>
      </w:pPr>
      <w:r w:rsidDel="00000000" w:rsidR="00000000" w:rsidRPr="00000000">
        <w:rPr>
          <w:b w:val="1"/>
          <w:rtl w:val="0"/>
        </w:rPr>
        <w:t xml:space="preserve">Déploiement d'OpenVPN :</w:t>
      </w:r>
    </w:p>
    <w:p w:rsidR="00000000" w:rsidDel="00000000" w:rsidP="00000000" w:rsidRDefault="00000000" w:rsidRPr="00000000" w14:paraId="00000019">
      <w:pPr>
        <w:numPr>
          <w:ilvl w:val="1"/>
          <w:numId w:val="6"/>
        </w:numPr>
        <w:spacing w:after="0" w:afterAutospacing="0" w:before="0" w:beforeAutospacing="0" w:lineRule="auto"/>
        <w:ind w:left="1440" w:hanging="360"/>
      </w:pPr>
      <w:r w:rsidDel="00000000" w:rsidR="00000000" w:rsidRPr="00000000">
        <w:rPr>
          <w:rtl w:val="0"/>
        </w:rPr>
        <w:t xml:space="preserve">Configuration et connexion au serveur de l’entreprise pour sécuriser les communications et accéder aux ressources internes.</w:t>
      </w:r>
    </w:p>
    <w:p w:rsidR="00000000" w:rsidDel="00000000" w:rsidP="00000000" w:rsidRDefault="00000000" w:rsidRPr="00000000" w14:paraId="0000001A">
      <w:pPr>
        <w:numPr>
          <w:ilvl w:val="0"/>
          <w:numId w:val="6"/>
        </w:numPr>
        <w:spacing w:after="0" w:afterAutospacing="0" w:before="0" w:beforeAutospacing="0" w:lineRule="auto"/>
        <w:ind w:left="720" w:hanging="360"/>
      </w:pPr>
      <w:r w:rsidDel="00000000" w:rsidR="00000000" w:rsidRPr="00000000">
        <w:rPr>
          <w:b w:val="1"/>
          <w:rtl w:val="0"/>
        </w:rPr>
        <w:t xml:space="preserve">Installation de PostgreSQL et PGAdmin :</w:t>
      </w:r>
    </w:p>
    <w:p w:rsidR="00000000" w:rsidDel="00000000" w:rsidP="00000000" w:rsidRDefault="00000000" w:rsidRPr="00000000" w14:paraId="0000001B">
      <w:pPr>
        <w:numPr>
          <w:ilvl w:val="1"/>
          <w:numId w:val="6"/>
        </w:numPr>
        <w:spacing w:after="0" w:afterAutospacing="0" w:before="0" w:beforeAutospacing="0" w:lineRule="auto"/>
        <w:ind w:left="1440" w:hanging="360"/>
      </w:pPr>
      <w:r w:rsidDel="00000000" w:rsidR="00000000" w:rsidRPr="00000000">
        <w:rPr>
          <w:rtl w:val="0"/>
        </w:rPr>
        <w:t xml:space="preserve">Configuration des outils de gestion de bases de données et importation des bases de données pour les projets Cart@ds.</w:t>
      </w:r>
    </w:p>
    <w:p w:rsidR="00000000" w:rsidDel="00000000" w:rsidP="00000000" w:rsidRDefault="00000000" w:rsidRPr="00000000" w14:paraId="0000001C">
      <w:pPr>
        <w:numPr>
          <w:ilvl w:val="0"/>
          <w:numId w:val="6"/>
        </w:numPr>
        <w:spacing w:after="0" w:afterAutospacing="0" w:before="0" w:beforeAutospacing="0" w:lineRule="auto"/>
        <w:ind w:left="720" w:hanging="360"/>
      </w:pPr>
      <w:r w:rsidDel="00000000" w:rsidR="00000000" w:rsidRPr="00000000">
        <w:rPr>
          <w:b w:val="1"/>
          <w:rtl w:val="0"/>
        </w:rPr>
        <w:t xml:space="preserve">Déploiement de SVN et Visual Studio :</w:t>
      </w:r>
    </w:p>
    <w:p w:rsidR="00000000" w:rsidDel="00000000" w:rsidP="00000000" w:rsidRDefault="00000000" w:rsidRPr="00000000" w14:paraId="0000001D">
      <w:pPr>
        <w:numPr>
          <w:ilvl w:val="1"/>
          <w:numId w:val="6"/>
        </w:numPr>
        <w:spacing w:after="0" w:afterAutospacing="0" w:before="0" w:beforeAutospacing="0" w:lineRule="auto"/>
        <w:ind w:left="1440" w:hanging="360"/>
      </w:pPr>
      <w:r w:rsidDel="00000000" w:rsidR="00000000" w:rsidRPr="00000000">
        <w:rPr>
          <w:rtl w:val="0"/>
        </w:rPr>
        <w:t xml:space="preserve">Installation et configuration des outils nécessaires pour le développement et la gestion des versions des projets.</w:t>
      </w:r>
    </w:p>
    <w:p w:rsidR="00000000" w:rsidDel="00000000" w:rsidP="00000000" w:rsidRDefault="00000000" w:rsidRPr="00000000" w14:paraId="0000001E">
      <w:pPr>
        <w:numPr>
          <w:ilvl w:val="0"/>
          <w:numId w:val="6"/>
        </w:numPr>
        <w:spacing w:after="0" w:afterAutospacing="0" w:before="0" w:beforeAutospacing="0" w:lineRule="auto"/>
        <w:ind w:left="720" w:hanging="360"/>
      </w:pPr>
      <w:r w:rsidDel="00000000" w:rsidR="00000000" w:rsidRPr="00000000">
        <w:rPr>
          <w:b w:val="1"/>
          <w:rtl w:val="0"/>
        </w:rPr>
        <w:t xml:space="preserve">Mise en pratique de la requête HTTP GET :</w:t>
      </w:r>
    </w:p>
    <w:p w:rsidR="00000000" w:rsidDel="00000000" w:rsidP="00000000" w:rsidRDefault="00000000" w:rsidRPr="00000000" w14:paraId="0000001F">
      <w:pPr>
        <w:numPr>
          <w:ilvl w:val="1"/>
          <w:numId w:val="6"/>
        </w:numPr>
        <w:spacing w:after="0" w:afterAutospacing="0" w:before="0" w:beforeAutospacing="0" w:lineRule="auto"/>
        <w:ind w:left="1440" w:hanging="360"/>
      </w:pPr>
      <w:r w:rsidDel="00000000" w:rsidR="00000000" w:rsidRPr="00000000">
        <w:rPr>
          <w:rtl w:val="0"/>
        </w:rPr>
        <w:t xml:space="preserve">Développement d’une application en C# pour afficher des informations sur les clients de Cart@ds, comprenant l’utilisation d’API pour extraire les données nécessaires.</w:t>
      </w:r>
    </w:p>
    <w:p w:rsidR="00000000" w:rsidDel="00000000" w:rsidP="00000000" w:rsidRDefault="00000000" w:rsidRPr="00000000" w14:paraId="00000020">
      <w:pPr>
        <w:numPr>
          <w:ilvl w:val="0"/>
          <w:numId w:val="6"/>
        </w:numPr>
        <w:spacing w:after="0" w:afterAutospacing="0" w:before="0" w:beforeAutospacing="0" w:lineRule="auto"/>
        <w:ind w:left="720" w:hanging="360"/>
      </w:pPr>
      <w:r w:rsidDel="00000000" w:rsidR="00000000" w:rsidRPr="00000000">
        <w:rPr>
          <w:b w:val="1"/>
          <w:rtl w:val="0"/>
        </w:rPr>
        <w:t xml:space="preserve">Création d'une page listant les clients :</w:t>
      </w:r>
    </w:p>
    <w:p w:rsidR="00000000" w:rsidDel="00000000" w:rsidP="00000000" w:rsidRDefault="00000000" w:rsidRPr="00000000" w14:paraId="00000021">
      <w:pPr>
        <w:numPr>
          <w:ilvl w:val="1"/>
          <w:numId w:val="6"/>
        </w:numPr>
        <w:spacing w:after="0" w:afterAutospacing="0" w:before="0" w:beforeAutospacing="0" w:lineRule="auto"/>
        <w:ind w:left="1440" w:hanging="360"/>
      </w:pPr>
      <w:r w:rsidDel="00000000" w:rsidR="00000000" w:rsidRPr="00000000">
        <w:rPr>
          <w:rtl w:val="0"/>
        </w:rPr>
        <w:t xml:space="preserve">Utilisation du pattern MVC pour structurer l’application.</w:t>
      </w:r>
    </w:p>
    <w:p w:rsidR="00000000" w:rsidDel="00000000" w:rsidP="00000000" w:rsidRDefault="00000000" w:rsidRPr="00000000" w14:paraId="00000022">
      <w:pPr>
        <w:numPr>
          <w:ilvl w:val="1"/>
          <w:numId w:val="6"/>
        </w:numPr>
        <w:spacing w:after="0" w:afterAutospacing="0" w:before="0" w:beforeAutospacing="0" w:lineRule="auto"/>
        <w:ind w:left="1440" w:hanging="360"/>
      </w:pPr>
      <w:r w:rsidDel="00000000" w:rsidR="00000000" w:rsidRPr="00000000">
        <w:rPr>
          <w:rtl w:val="0"/>
        </w:rPr>
        <w:t xml:space="preserve">Développement du fichier ClientController, du modèle clientIndexModel, et de la vue index.cshtml.</w:t>
      </w:r>
    </w:p>
    <w:p w:rsidR="00000000" w:rsidDel="00000000" w:rsidP="00000000" w:rsidRDefault="00000000" w:rsidRPr="00000000" w14:paraId="00000023">
      <w:pPr>
        <w:numPr>
          <w:ilvl w:val="1"/>
          <w:numId w:val="6"/>
        </w:numPr>
        <w:spacing w:after="240" w:before="0" w:beforeAutospacing="0" w:lineRule="auto"/>
        <w:ind w:left="1440" w:hanging="360"/>
      </w:pPr>
      <w:r w:rsidDel="00000000" w:rsidR="00000000" w:rsidRPr="00000000">
        <w:rPr>
          <w:rtl w:val="0"/>
        </w:rPr>
        <w:t xml:space="preserve">Liaison du controller à la base de données et affichage des clients sur la page web.</w:t>
      </w:r>
    </w:p>
    <w:p w:rsidR="00000000" w:rsidDel="00000000" w:rsidP="00000000" w:rsidRDefault="00000000" w:rsidRPr="00000000" w14:paraId="00000024">
      <w:pPr>
        <w:pStyle w:val="Heading3"/>
        <w:keepNext w:val="0"/>
        <w:keepLines w:val="0"/>
        <w:spacing w:before="280" w:lineRule="auto"/>
        <w:rPr>
          <w:b w:val="1"/>
          <w:color w:val="000000"/>
          <w:sz w:val="26"/>
          <w:szCs w:val="26"/>
        </w:rPr>
      </w:pPr>
      <w:bookmarkStart w:colFirst="0" w:colLast="0" w:name="_jrgmsnm1c6r3" w:id="7"/>
      <w:bookmarkEnd w:id="7"/>
      <w:r w:rsidDel="00000000" w:rsidR="00000000" w:rsidRPr="00000000">
        <w:rPr>
          <w:b w:val="1"/>
          <w:color w:val="000000"/>
          <w:sz w:val="26"/>
          <w:szCs w:val="26"/>
          <w:rtl w:val="0"/>
        </w:rPr>
        <w:t xml:space="preserve">Difficultés Rencontrées et Solutions</w:t>
      </w:r>
    </w:p>
    <w:p w:rsidR="00000000" w:rsidDel="00000000" w:rsidP="00000000" w:rsidRDefault="00000000" w:rsidRPr="00000000" w14:paraId="00000025">
      <w:pPr>
        <w:numPr>
          <w:ilvl w:val="0"/>
          <w:numId w:val="2"/>
        </w:numPr>
        <w:spacing w:after="0" w:afterAutospacing="0" w:before="240" w:lineRule="auto"/>
        <w:ind w:left="720" w:hanging="360"/>
      </w:pPr>
      <w:r w:rsidDel="00000000" w:rsidR="00000000" w:rsidRPr="00000000">
        <w:rPr>
          <w:b w:val="1"/>
          <w:rtl w:val="0"/>
        </w:rPr>
        <w:t xml:space="preserve">Compréhension et Application des APIs :</w:t>
      </w:r>
    </w:p>
    <w:p w:rsidR="00000000" w:rsidDel="00000000" w:rsidP="00000000" w:rsidRDefault="00000000" w:rsidRPr="00000000" w14:paraId="00000026">
      <w:pPr>
        <w:numPr>
          <w:ilvl w:val="1"/>
          <w:numId w:val="2"/>
        </w:numPr>
        <w:spacing w:after="0" w:afterAutospacing="0" w:before="0" w:beforeAutospacing="0" w:lineRule="auto"/>
        <w:ind w:left="1440" w:hanging="360"/>
      </w:pPr>
      <w:r w:rsidDel="00000000" w:rsidR="00000000" w:rsidRPr="00000000">
        <w:rPr>
          <w:b w:val="1"/>
          <w:rtl w:val="0"/>
        </w:rPr>
        <w:t xml:space="preserve">Difficultés :</w:t>
      </w:r>
      <w:r w:rsidDel="00000000" w:rsidR="00000000" w:rsidRPr="00000000">
        <w:rPr>
          <w:rtl w:val="0"/>
        </w:rPr>
        <w:t xml:space="preserve"> Intégration des API dans le projet et extraction des données.</w:t>
      </w:r>
    </w:p>
    <w:p w:rsidR="00000000" w:rsidDel="00000000" w:rsidP="00000000" w:rsidRDefault="00000000" w:rsidRPr="00000000" w14:paraId="00000027">
      <w:pPr>
        <w:numPr>
          <w:ilvl w:val="1"/>
          <w:numId w:val="2"/>
        </w:numPr>
        <w:spacing w:after="0" w:afterAutospacing="0" w:before="0" w:beforeAutospacing="0" w:lineRule="auto"/>
        <w:ind w:left="1440" w:hanging="360"/>
      </w:pPr>
      <w:r w:rsidDel="00000000" w:rsidR="00000000" w:rsidRPr="00000000">
        <w:rPr>
          <w:b w:val="1"/>
          <w:rtl w:val="0"/>
        </w:rPr>
        <w:t xml:space="preserve">Solution :</w:t>
      </w:r>
      <w:r w:rsidDel="00000000" w:rsidR="00000000" w:rsidRPr="00000000">
        <w:rPr>
          <w:rtl w:val="0"/>
        </w:rPr>
        <w:t xml:space="preserve"> Réalisation d’exercices pratiques pour se familiariser avec l’utilisation des API et consultation de la documentation technique.</w:t>
      </w:r>
    </w:p>
    <w:p w:rsidR="00000000" w:rsidDel="00000000" w:rsidP="00000000" w:rsidRDefault="00000000" w:rsidRPr="00000000" w14:paraId="00000028">
      <w:pPr>
        <w:numPr>
          <w:ilvl w:val="0"/>
          <w:numId w:val="2"/>
        </w:numPr>
        <w:spacing w:after="0" w:afterAutospacing="0" w:before="0" w:beforeAutospacing="0" w:lineRule="auto"/>
        <w:ind w:left="720" w:hanging="360"/>
      </w:pPr>
      <w:r w:rsidDel="00000000" w:rsidR="00000000" w:rsidRPr="00000000">
        <w:rPr>
          <w:b w:val="1"/>
          <w:rtl w:val="0"/>
        </w:rPr>
        <w:t xml:space="preserve">Affichage des valeurs contenues dans database.config :</w:t>
      </w:r>
    </w:p>
    <w:p w:rsidR="00000000" w:rsidDel="00000000" w:rsidP="00000000" w:rsidRDefault="00000000" w:rsidRPr="00000000" w14:paraId="00000029">
      <w:pPr>
        <w:numPr>
          <w:ilvl w:val="1"/>
          <w:numId w:val="2"/>
        </w:numPr>
        <w:spacing w:after="0" w:afterAutospacing="0" w:before="0" w:beforeAutospacing="0" w:lineRule="auto"/>
        <w:ind w:left="1440" w:hanging="360"/>
      </w:pPr>
      <w:r w:rsidDel="00000000" w:rsidR="00000000" w:rsidRPr="00000000">
        <w:rPr>
          <w:b w:val="1"/>
          <w:rtl w:val="0"/>
        </w:rPr>
        <w:t xml:space="preserve">Difficultés :</w:t>
      </w:r>
      <w:r w:rsidDel="00000000" w:rsidR="00000000" w:rsidRPr="00000000">
        <w:rPr>
          <w:rtl w:val="0"/>
        </w:rPr>
        <w:t xml:space="preserve"> Récupération et affichage des données de configuration.</w:t>
      </w:r>
    </w:p>
    <w:p w:rsidR="00000000" w:rsidDel="00000000" w:rsidP="00000000" w:rsidRDefault="00000000" w:rsidRPr="00000000" w14:paraId="0000002A">
      <w:pPr>
        <w:numPr>
          <w:ilvl w:val="1"/>
          <w:numId w:val="2"/>
        </w:numPr>
        <w:spacing w:after="240" w:before="0" w:beforeAutospacing="0" w:lineRule="auto"/>
        <w:ind w:left="1440" w:hanging="360"/>
      </w:pPr>
      <w:r w:rsidDel="00000000" w:rsidR="00000000" w:rsidRPr="00000000">
        <w:rPr>
          <w:b w:val="1"/>
          <w:rtl w:val="0"/>
        </w:rPr>
        <w:t xml:space="preserve">Solution :</w:t>
      </w:r>
      <w:r w:rsidDel="00000000" w:rsidR="00000000" w:rsidRPr="00000000">
        <w:rPr>
          <w:rtl w:val="0"/>
        </w:rPr>
        <w:t xml:space="preserve"> Utilisation de la variable model pour lier le modèle au controller et emploi de Razor pour afficher les données sur la page web.</w:t>
      </w:r>
    </w:p>
    <w:p w:rsidR="00000000" w:rsidDel="00000000" w:rsidP="00000000" w:rsidRDefault="00000000" w:rsidRPr="00000000" w14:paraId="0000002B">
      <w:pPr>
        <w:pStyle w:val="Heading3"/>
        <w:keepNext w:val="0"/>
        <w:keepLines w:val="0"/>
        <w:spacing w:before="280" w:lineRule="auto"/>
        <w:rPr>
          <w:b w:val="1"/>
          <w:color w:val="000000"/>
          <w:sz w:val="26"/>
          <w:szCs w:val="26"/>
        </w:rPr>
      </w:pPr>
      <w:bookmarkStart w:colFirst="0" w:colLast="0" w:name="_sj35v45kym9p" w:id="8"/>
      <w:bookmarkEnd w:id="8"/>
      <w:r w:rsidDel="00000000" w:rsidR="00000000" w:rsidRPr="00000000">
        <w:rPr>
          <w:b w:val="1"/>
          <w:color w:val="000000"/>
          <w:sz w:val="26"/>
          <w:szCs w:val="26"/>
          <w:rtl w:val="0"/>
        </w:rPr>
        <w:t xml:space="preserve">Progrès Réalisés</w:t>
      </w:r>
    </w:p>
    <w:p w:rsidR="00000000" w:rsidDel="00000000" w:rsidP="00000000" w:rsidRDefault="00000000" w:rsidRPr="00000000" w14:paraId="0000002C">
      <w:pPr>
        <w:numPr>
          <w:ilvl w:val="0"/>
          <w:numId w:val="4"/>
        </w:numPr>
        <w:spacing w:after="0" w:afterAutospacing="0" w:before="240" w:lineRule="auto"/>
        <w:ind w:left="720" w:hanging="360"/>
      </w:pPr>
      <w:r w:rsidDel="00000000" w:rsidR="00000000" w:rsidRPr="00000000">
        <w:rPr>
          <w:b w:val="1"/>
          <w:rtl w:val="0"/>
        </w:rPr>
        <w:t xml:space="preserve">Compétences Techniques :</w:t>
      </w:r>
      <w:r w:rsidDel="00000000" w:rsidR="00000000" w:rsidRPr="00000000">
        <w:rPr>
          <w:rtl w:val="0"/>
        </w:rPr>
        <w:t xml:space="preserve"> Amélioration de la compréhension de C# et des différences par rapport à Java. Familiarisation avec les outils de développement comme Visual Studio 2022 et SVN.</w:t>
      </w:r>
    </w:p>
    <w:p w:rsidR="00000000" w:rsidDel="00000000" w:rsidP="00000000" w:rsidRDefault="00000000" w:rsidRPr="00000000" w14:paraId="0000002D">
      <w:pPr>
        <w:numPr>
          <w:ilvl w:val="0"/>
          <w:numId w:val="4"/>
        </w:numPr>
        <w:spacing w:after="0" w:afterAutospacing="0" w:before="0" w:beforeAutospacing="0" w:lineRule="auto"/>
        <w:ind w:left="720" w:hanging="360"/>
      </w:pPr>
      <w:r w:rsidDel="00000000" w:rsidR="00000000" w:rsidRPr="00000000">
        <w:rPr>
          <w:b w:val="1"/>
          <w:rtl w:val="0"/>
        </w:rPr>
        <w:t xml:space="preserve">Connaissance des Frameworks :</w:t>
      </w:r>
      <w:r w:rsidDel="00000000" w:rsidR="00000000" w:rsidRPr="00000000">
        <w:rPr>
          <w:rtl w:val="0"/>
        </w:rPr>
        <w:t xml:space="preserve"> Assimilation des concepts liés aux frameworks ASP.NET MVC et ORM pour le développement d’applications web structurées.</w:t>
      </w:r>
    </w:p>
    <w:p w:rsidR="00000000" w:rsidDel="00000000" w:rsidP="00000000" w:rsidRDefault="00000000" w:rsidRPr="00000000" w14:paraId="0000002E">
      <w:pPr>
        <w:numPr>
          <w:ilvl w:val="0"/>
          <w:numId w:val="4"/>
        </w:numPr>
        <w:spacing w:after="240" w:before="0" w:beforeAutospacing="0" w:lineRule="auto"/>
        <w:ind w:left="720" w:hanging="360"/>
      </w:pPr>
      <w:r w:rsidDel="00000000" w:rsidR="00000000" w:rsidRPr="00000000">
        <w:rPr>
          <w:b w:val="1"/>
          <w:rtl w:val="0"/>
        </w:rPr>
        <w:t xml:space="preserve">Développement Pratique :</w:t>
      </w:r>
      <w:r w:rsidDel="00000000" w:rsidR="00000000" w:rsidRPr="00000000">
        <w:rPr>
          <w:rtl w:val="0"/>
        </w:rPr>
        <w:t xml:space="preserve"> Réalisation de projets pratiques pour appliquer les connaissances théoriques et améliorer les compétences en développement.</w:t>
      </w:r>
    </w:p>
    <w:p w:rsidR="00000000" w:rsidDel="00000000" w:rsidP="00000000" w:rsidRDefault="00000000" w:rsidRPr="00000000" w14:paraId="0000002F">
      <w:pPr>
        <w:spacing w:after="240" w:before="240" w:lineRule="auto"/>
        <w:ind w:left="0" w:firstLine="0"/>
        <w:rPr>
          <w:b w:val="1"/>
        </w:rPr>
      </w:pPr>
      <w:r w:rsidDel="00000000" w:rsidR="00000000" w:rsidRPr="00000000">
        <w:rPr>
          <w:rtl w:val="0"/>
        </w:rPr>
      </w:r>
    </w:p>
    <w:p w:rsidR="00000000" w:rsidDel="00000000" w:rsidP="00000000" w:rsidRDefault="00000000" w:rsidRPr="00000000" w14:paraId="0000003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after="240" w:before="240" w:lineRule="auto"/>
        <w:rPr/>
      </w:pPr>
      <w:r w:rsidDel="00000000" w:rsidR="00000000" w:rsidRPr="00000000">
        <w:rPr>
          <w:rtl w:val="0"/>
        </w:rPr>
        <w:t xml:space="preserve">En conclusion, cette première semaine chez Inetum a été très enrichissante. J’ai pu découvrir et comprendre les différents métiers au sein de l'entreprise, les produits qu'elle propose, ainsi que les outils et les technologies utilisés. J'ai également eu l'opportunité de mettre en pratique mes compétences en développement et de me familiariser avec les environnements de travail et les procédures de l'entreprise.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